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850.3937007874017" w:hanging="3825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76.33858267716533" w:tblpY="8.16321665846445"/>
        <w:tblW w:w="14201.3385826771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1.338582677166"/>
        <w:gridCol w:w="761.3385826771662"/>
        <w:gridCol w:w="6828.661417322834"/>
        <w:tblGridChange w:id="0">
          <w:tblGrid>
            <w:gridCol w:w="6611.338582677166"/>
            <w:gridCol w:w="761.3385826771662"/>
            <w:gridCol w:w="6828.661417322834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tcBorders>
              <w:bottom w:color="ffffff" w:space="0" w:sz="8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985838" cy="97644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764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AVISOS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-532.3228346456693" w:firstLine="425.196850393701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985838" cy="976449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764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AVISOS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7.548828125" w:hRule="atLeast"/>
          <w:tblHeader w:val="0"/>
        </w:trPr>
        <w:tc>
          <w:tcPr>
            <w:tcBorders>
              <w:top w:color="ffffff" w:space="0" w:sz="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GRUPOS DE COMUNHÃO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MERCADO SOLIDÁRIO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ANIVERSÁRIO DA IGREJA 23/04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Convidado Paulo Cezar) Inscrições no Whatsapp a partir de segunda-feira.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 DE CAPACITAÇÃO MISSIONÁRIA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SHOW MARCO TELES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 WHATSAPP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INTERSEÇÃO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VISITANTES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CAMPANHA DO TERRENO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PROGRAMAÇÃO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DOMINGO:8 H / 10:30 H / 18 H 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QUARTA : 19:30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GRUPOS DE COMUNHÃO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MERCADO SOLIDÁRIO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ANIVERSÁRIO DA IGREJA 23/04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Convidado Paulo Cezar) Inscrições no Whatsapp a partir de segunda-feira.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 DE CAPACITAÇÃO MISSIONÁRIA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SHOW MARCO TELES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 WHATSAPP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INTERSEÇÃO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VISITANTES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CAMPANHA DO TERRENO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PROGRAMAÇÃO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DOMINGO:8 H / 10:30 H / 18 H 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QUARTA : 19:30 H</w:t>
            </w:r>
          </w:p>
        </w:tc>
      </w:tr>
    </w:tbl>
    <w:p w:rsidR="00000000" w:rsidDel="00000000" w:rsidP="00000000" w:rsidRDefault="00000000" w:rsidRPr="00000000" w14:paraId="00000032">
      <w:pPr>
        <w:ind w:right="397.91338582677326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3.8582677165355" w:top="1133.8582677165355" w:left="708.661417322834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